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bottom w:val="double" w:sz="4" w:space="0" w:color="auto"/>
        </w:tblBorders>
        <w:tblLayout w:type="fixed"/>
        <w:tblLook w:val="0000"/>
      </w:tblPr>
      <w:tblGrid>
        <w:gridCol w:w="1951"/>
        <w:gridCol w:w="5812"/>
        <w:gridCol w:w="1559"/>
      </w:tblGrid>
      <w:tr w:rsidR="00C509D6">
        <w:trPr>
          <w:cantSplit/>
          <w:trHeight w:val="1563"/>
        </w:trPr>
        <w:tc>
          <w:tcPr>
            <w:tcW w:w="1951" w:type="dxa"/>
          </w:tcPr>
          <w:p w:rsidR="00C509D6" w:rsidRPr="00AC3523" w:rsidRDefault="00C509D6" w:rsidP="00C509D6">
            <w:pPr>
              <w:pStyle w:val="Vlada1l"/>
              <w:rPr>
                <w:sz w:val="20"/>
              </w:rPr>
            </w:pPr>
            <w:bookmarkStart w:id="0" w:name="dotle"/>
          </w:p>
          <w:p w:rsidR="00C509D6" w:rsidRPr="00AC3523" w:rsidRDefault="002C2E55" w:rsidP="00C509D6">
            <w:pPr>
              <w:pStyle w:val="Vlada1l"/>
              <w:rPr>
                <w:sz w:val="20"/>
              </w:rPr>
            </w:pPr>
            <w:r>
              <w:drawing>
                <wp:inline distT="0" distB="0" distL="0" distR="0">
                  <wp:extent cx="571500" cy="723900"/>
                  <wp:effectExtent l="19050" t="0" r="0" b="0"/>
                  <wp:docPr id="1" name="Picture 1" descr="02 BU_linijski grb_zast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2 BU_linijski grb_zast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09D6" w:rsidRDefault="00C509D6" w:rsidP="00C509D6">
            <w:pPr>
              <w:pStyle w:val="Vlada1l"/>
            </w:pPr>
          </w:p>
        </w:tc>
        <w:tc>
          <w:tcPr>
            <w:tcW w:w="5812" w:type="dxa"/>
            <w:vAlign w:val="center"/>
          </w:tcPr>
          <w:p w:rsidR="00C509D6" w:rsidRPr="000F7459" w:rsidRDefault="000F7459" w:rsidP="00C509D6">
            <w:pPr>
              <w:pStyle w:val="Vlada1l"/>
              <w:rPr>
                <w:b/>
              </w:rPr>
            </w:pPr>
            <w:r>
              <w:rPr>
                <w:b/>
              </w:rPr>
              <w:t>УНИВЕРЗИТЕТ У БЕОГРАДУ</w:t>
            </w:r>
          </w:p>
        </w:tc>
        <w:tc>
          <w:tcPr>
            <w:tcW w:w="1559" w:type="dxa"/>
            <w:vAlign w:val="center"/>
          </w:tcPr>
          <w:p w:rsidR="00C509D6" w:rsidRPr="006828E6" w:rsidRDefault="00C509D6" w:rsidP="00C509D6">
            <w:pPr>
              <w:pStyle w:val="Vlada1l"/>
              <w:rPr>
                <w:b/>
              </w:rPr>
            </w:pPr>
          </w:p>
        </w:tc>
      </w:tr>
    </w:tbl>
    <w:p w:rsidR="00C771E7" w:rsidRPr="00C509D6" w:rsidRDefault="00A446E4">
      <w:pPr>
        <w:pStyle w:val="Vlada1l"/>
        <w:rPr>
          <w:sz w:val="20"/>
          <w:lang w:val="ru-RU"/>
        </w:rPr>
      </w:pPr>
      <w:r>
        <w:rPr>
          <w:sz w:val="20"/>
          <w:lang w:val="sr-Cyrl-CS"/>
        </w:rPr>
        <w:t xml:space="preserve">Адреса: </w:t>
      </w:r>
      <w:r w:rsidR="00E44C6F">
        <w:rPr>
          <w:sz w:val="20"/>
          <w:lang w:val="sr-Cyrl-CS"/>
        </w:rPr>
        <w:t>Студентски трг 1</w:t>
      </w:r>
      <w:r w:rsidR="00F01196" w:rsidRPr="00E44C6F">
        <w:rPr>
          <w:sz w:val="20"/>
          <w:lang w:val="ru-RU"/>
        </w:rPr>
        <w:t xml:space="preserve">, 11000 </w:t>
      </w:r>
      <w:r w:rsidR="00E44C6F">
        <w:rPr>
          <w:sz w:val="20"/>
          <w:lang w:val="sr-Cyrl-CS"/>
        </w:rPr>
        <w:t>Београд</w:t>
      </w:r>
      <w:r w:rsidR="00F01196" w:rsidRPr="00E44C6F">
        <w:rPr>
          <w:sz w:val="20"/>
          <w:lang w:val="ru-RU"/>
        </w:rPr>
        <w:t>,</w:t>
      </w:r>
      <w:r w:rsidR="00C771E7" w:rsidRPr="00E44C6F">
        <w:rPr>
          <w:sz w:val="20"/>
          <w:lang w:val="ru-RU"/>
        </w:rPr>
        <w:t xml:space="preserve"> </w:t>
      </w:r>
      <w:r w:rsidR="00024B30">
        <w:rPr>
          <w:sz w:val="20"/>
          <w:lang w:val="ru-RU"/>
        </w:rPr>
        <w:t xml:space="preserve">Република </w:t>
      </w:r>
      <w:r w:rsidR="00371762">
        <w:rPr>
          <w:sz w:val="20"/>
          <w:lang w:val="sr-Cyrl-CS"/>
        </w:rPr>
        <w:t>Србија</w:t>
      </w:r>
    </w:p>
    <w:p w:rsidR="006D3081" w:rsidRDefault="00F01196" w:rsidP="006D3081">
      <w:pPr>
        <w:pStyle w:val="Vlada1l"/>
        <w:rPr>
          <w:sz w:val="20"/>
          <w:lang w:val="it-IT"/>
        </w:rPr>
      </w:pPr>
      <w:r w:rsidRPr="00E41FDF">
        <w:rPr>
          <w:sz w:val="20"/>
          <w:lang w:val="sr-Cyrl-CS"/>
        </w:rPr>
        <w:t>Т</w:t>
      </w:r>
      <w:r w:rsidR="00C771E7" w:rsidRPr="00E41FDF">
        <w:rPr>
          <w:sz w:val="20"/>
          <w:lang w:val="it-IT"/>
        </w:rPr>
        <w:t>e</w:t>
      </w:r>
      <w:r w:rsidR="00E44C6F" w:rsidRPr="00E41FDF">
        <w:rPr>
          <w:sz w:val="20"/>
          <w:lang w:val="sr-Cyrl-CS"/>
        </w:rPr>
        <w:t>л</w:t>
      </w:r>
      <w:r w:rsidR="00C771E7" w:rsidRPr="00E41FDF">
        <w:rPr>
          <w:sz w:val="20"/>
          <w:lang w:val="it-IT"/>
        </w:rPr>
        <w:t xml:space="preserve">.: </w:t>
      </w:r>
      <w:r w:rsidR="00CB504D" w:rsidRPr="00E41FDF">
        <w:rPr>
          <w:sz w:val="20"/>
          <w:lang w:val="it-IT"/>
        </w:rPr>
        <w:t>0</w:t>
      </w:r>
      <w:r w:rsidRPr="00E41FDF">
        <w:rPr>
          <w:sz w:val="20"/>
          <w:lang w:val="it-IT"/>
        </w:rPr>
        <w:t xml:space="preserve">11 </w:t>
      </w:r>
      <w:r w:rsidR="00702B64">
        <w:rPr>
          <w:sz w:val="20"/>
          <w:lang w:val="it-IT"/>
        </w:rPr>
        <w:t>3207400</w:t>
      </w:r>
      <w:r w:rsidR="00C771E7" w:rsidRPr="00E41FDF">
        <w:rPr>
          <w:sz w:val="20"/>
          <w:lang w:val="it-IT"/>
        </w:rPr>
        <w:t>;</w:t>
      </w:r>
      <w:r w:rsidR="00E44C6F" w:rsidRPr="00E41FDF">
        <w:rPr>
          <w:sz w:val="20"/>
          <w:lang w:val="it-IT"/>
        </w:rPr>
        <w:t xml:space="preserve"> </w:t>
      </w:r>
      <w:r w:rsidR="00E44C6F" w:rsidRPr="00E41FDF">
        <w:rPr>
          <w:sz w:val="20"/>
          <w:lang w:val="sr-Cyrl-CS"/>
        </w:rPr>
        <w:t>Ф</w:t>
      </w:r>
      <w:r w:rsidRPr="00E41FDF">
        <w:rPr>
          <w:sz w:val="20"/>
          <w:lang w:val="it-IT"/>
        </w:rPr>
        <w:t>a</w:t>
      </w:r>
      <w:r w:rsidR="00E44C6F" w:rsidRPr="00E41FDF">
        <w:rPr>
          <w:sz w:val="20"/>
          <w:lang w:val="sr-Cyrl-CS"/>
        </w:rPr>
        <w:t>кс</w:t>
      </w:r>
      <w:r w:rsidRPr="00E41FDF">
        <w:rPr>
          <w:sz w:val="20"/>
          <w:lang w:val="it-IT"/>
        </w:rPr>
        <w:t xml:space="preserve">: </w:t>
      </w:r>
      <w:r w:rsidR="00CB504D" w:rsidRPr="00E41FDF">
        <w:rPr>
          <w:sz w:val="20"/>
          <w:lang w:val="it-IT"/>
        </w:rPr>
        <w:t>0</w:t>
      </w:r>
      <w:r w:rsidRPr="00E41FDF">
        <w:rPr>
          <w:sz w:val="20"/>
          <w:lang w:val="it-IT"/>
        </w:rPr>
        <w:t xml:space="preserve">11 </w:t>
      </w:r>
      <w:r w:rsidR="00C011AA" w:rsidRPr="00E41FDF">
        <w:rPr>
          <w:sz w:val="20"/>
          <w:lang w:val="it-IT"/>
        </w:rPr>
        <w:t>2638</w:t>
      </w:r>
      <w:r w:rsidR="00A446E4">
        <w:rPr>
          <w:sz w:val="20"/>
          <w:lang w:val="sr-Cyrl-CS"/>
        </w:rPr>
        <w:t>818</w:t>
      </w:r>
      <w:r w:rsidR="00C771E7" w:rsidRPr="00E41FDF">
        <w:rPr>
          <w:sz w:val="20"/>
          <w:lang w:val="it-IT"/>
        </w:rPr>
        <w:t xml:space="preserve">; E-mail: </w:t>
      </w:r>
      <w:r w:rsidR="005710D6">
        <w:rPr>
          <w:sz w:val="20"/>
          <w:lang w:val="it-IT"/>
        </w:rPr>
        <w:t>kabinet</w:t>
      </w:r>
      <w:r w:rsidR="00C771E7" w:rsidRPr="00E41FDF">
        <w:rPr>
          <w:sz w:val="20"/>
          <w:lang w:val="it-IT"/>
        </w:rPr>
        <w:t>@rect.bg.ac.</w:t>
      </w:r>
      <w:r w:rsidR="001A5FAD">
        <w:rPr>
          <w:sz w:val="20"/>
          <w:lang w:val="it-IT"/>
        </w:rPr>
        <w:t>rs</w:t>
      </w:r>
      <w:bookmarkEnd w:id="0"/>
    </w:p>
    <w:p w:rsidR="001A5FAD" w:rsidRPr="00E41FDF" w:rsidRDefault="001A5FAD" w:rsidP="001A5FAD">
      <w:pPr>
        <w:pStyle w:val="Vlada1l"/>
        <w:jc w:val="left"/>
        <w:rPr>
          <w:sz w:val="20"/>
          <w:lang w:val="it-IT"/>
        </w:rPr>
      </w:pPr>
    </w:p>
    <w:p w:rsidR="006D3081" w:rsidRPr="00E41FDF" w:rsidRDefault="006D3081" w:rsidP="006D3081">
      <w:pPr>
        <w:pStyle w:val="Vlada1l"/>
        <w:rPr>
          <w:sz w:val="20"/>
          <w:lang w:val="it-IT"/>
        </w:rPr>
        <w:sectPr w:rsidR="006D3081" w:rsidRPr="00E41FDF">
          <w:type w:val="continuous"/>
          <w:pgSz w:w="11907" w:h="16840" w:code="1"/>
          <w:pgMar w:top="431" w:right="1701" w:bottom="794" w:left="1701" w:header="289" w:footer="289" w:gutter="0"/>
          <w:cols w:space="708"/>
          <w:noEndnote/>
        </w:sectPr>
      </w:pPr>
    </w:p>
    <w:p w:rsidR="006A6333" w:rsidRDefault="006A6333" w:rsidP="001B1C03">
      <w:pPr>
        <w:jc w:val="both"/>
        <w:rPr>
          <w:noProof/>
          <w:sz w:val="22"/>
          <w:szCs w:val="22"/>
          <w:lang w:val="ru-RU"/>
        </w:rPr>
      </w:pPr>
    </w:p>
    <w:p w:rsidR="006A6333" w:rsidRPr="006A6333" w:rsidRDefault="006A6333" w:rsidP="006A6333">
      <w:pPr>
        <w:ind w:left="3600" w:firstLine="720"/>
        <w:jc w:val="both"/>
        <w:rPr>
          <w:sz w:val="22"/>
          <w:szCs w:val="22"/>
          <w:lang w:val="sr-Cyrl-CS"/>
        </w:rPr>
      </w:pPr>
      <w:r w:rsidRPr="006A6333">
        <w:rPr>
          <w:sz w:val="22"/>
          <w:szCs w:val="22"/>
          <w:lang w:val="sr-Cyrl-CS"/>
        </w:rPr>
        <w:t xml:space="preserve">   </w:t>
      </w:r>
      <w:r w:rsidRPr="006A6333">
        <w:rPr>
          <w:sz w:val="22"/>
          <w:szCs w:val="22"/>
          <w:lang w:val="ru-RU"/>
        </w:rPr>
        <w:t>Београд,</w:t>
      </w:r>
      <w:r w:rsidRPr="006A6333">
        <w:rPr>
          <w:sz w:val="22"/>
          <w:szCs w:val="22"/>
        </w:rPr>
        <w:t xml:space="preserve"> 1</w:t>
      </w:r>
      <w:r w:rsidRPr="006A6333">
        <w:rPr>
          <w:sz w:val="22"/>
          <w:szCs w:val="22"/>
          <w:lang/>
        </w:rPr>
        <w:t>9</w:t>
      </w:r>
      <w:r w:rsidRPr="006A6333">
        <w:rPr>
          <w:sz w:val="22"/>
          <w:szCs w:val="22"/>
        </w:rPr>
        <w:t xml:space="preserve">. </w:t>
      </w:r>
      <w:r w:rsidRPr="006A6333">
        <w:rPr>
          <w:sz w:val="22"/>
          <w:szCs w:val="22"/>
          <w:lang/>
        </w:rPr>
        <w:t>јануара</w:t>
      </w:r>
      <w:r w:rsidRPr="006A6333">
        <w:rPr>
          <w:sz w:val="22"/>
          <w:szCs w:val="22"/>
        </w:rPr>
        <w:t xml:space="preserve"> </w:t>
      </w:r>
      <w:r w:rsidRPr="006A6333">
        <w:rPr>
          <w:sz w:val="22"/>
          <w:szCs w:val="22"/>
          <w:lang w:val="sr-Cyrl-CS"/>
        </w:rPr>
        <w:t>202</w:t>
      </w:r>
      <w:r w:rsidRPr="006A6333">
        <w:rPr>
          <w:sz w:val="22"/>
          <w:szCs w:val="22"/>
          <w:lang/>
        </w:rPr>
        <w:t>6</w:t>
      </w:r>
      <w:r w:rsidRPr="006A6333">
        <w:rPr>
          <w:sz w:val="22"/>
          <w:szCs w:val="22"/>
          <w:lang w:val="sr-Cyrl-CS"/>
        </w:rPr>
        <w:t>. године</w:t>
      </w:r>
    </w:p>
    <w:p w:rsidR="006A6333" w:rsidRPr="006A6333" w:rsidRDefault="006A6333" w:rsidP="006A6333">
      <w:pPr>
        <w:jc w:val="both"/>
        <w:rPr>
          <w:sz w:val="22"/>
          <w:szCs w:val="22"/>
        </w:rPr>
      </w:pP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sr-Cyrl-CS"/>
        </w:rPr>
        <w:tab/>
        <w:t xml:space="preserve"> </w:t>
      </w:r>
      <w:r w:rsidRPr="006A6333">
        <w:rPr>
          <w:sz w:val="22"/>
          <w:szCs w:val="22"/>
        </w:rPr>
        <w:t xml:space="preserve">  </w:t>
      </w:r>
      <w:r w:rsidRPr="006A6333">
        <w:rPr>
          <w:sz w:val="22"/>
          <w:szCs w:val="22"/>
          <w:lang w:val="ru-RU"/>
        </w:rPr>
        <w:t>06 Број: 06-</w:t>
      </w:r>
      <w:r w:rsidRPr="006A6333">
        <w:rPr>
          <w:sz w:val="22"/>
          <w:szCs w:val="22"/>
          <w:lang/>
        </w:rPr>
        <w:t>4574/</w:t>
      </w:r>
      <w:r w:rsidRPr="006A6333">
        <w:rPr>
          <w:sz w:val="22"/>
          <w:szCs w:val="22"/>
        </w:rPr>
        <w:t>II</w:t>
      </w:r>
      <w:r w:rsidRPr="006A6333">
        <w:rPr>
          <w:sz w:val="22"/>
          <w:szCs w:val="22"/>
          <w:lang/>
        </w:rPr>
        <w:t>/3.1</w:t>
      </w:r>
      <w:r w:rsidRPr="006A6333">
        <w:rPr>
          <w:sz w:val="22"/>
          <w:szCs w:val="22"/>
          <w:lang w:val="ru-RU"/>
        </w:rPr>
        <w:t>-2</w:t>
      </w:r>
      <w:r w:rsidRPr="006A6333">
        <w:rPr>
          <w:sz w:val="22"/>
          <w:szCs w:val="22"/>
        </w:rPr>
        <w:t>4</w:t>
      </w:r>
    </w:p>
    <w:p w:rsidR="006A6333" w:rsidRPr="006A6333" w:rsidRDefault="006A6333" w:rsidP="006A6333">
      <w:pPr>
        <w:pStyle w:val="brana"/>
        <w:keepLines w:val="0"/>
        <w:widowControl/>
        <w:rPr>
          <w:sz w:val="22"/>
          <w:szCs w:val="22"/>
          <w:lang w:val="ru-RU"/>
        </w:rPr>
      </w:pP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ru-RU"/>
        </w:rPr>
        <w:tab/>
      </w:r>
      <w:r w:rsidRPr="006A6333">
        <w:rPr>
          <w:sz w:val="22"/>
          <w:szCs w:val="22"/>
          <w:lang w:val="sr-Cyrl-CS"/>
        </w:rPr>
        <w:tab/>
        <w:t xml:space="preserve"> </w:t>
      </w:r>
      <w:r w:rsidRPr="006A6333">
        <w:rPr>
          <w:sz w:val="22"/>
          <w:szCs w:val="22"/>
        </w:rPr>
        <w:t xml:space="preserve">  </w:t>
      </w:r>
      <w:r w:rsidRPr="006A6333">
        <w:rPr>
          <w:sz w:val="22"/>
          <w:szCs w:val="22"/>
          <w:lang w:val="sr-Cyrl-CS"/>
        </w:rPr>
        <w:t>ЈКЈ</w:t>
      </w:r>
      <w:r w:rsidRPr="006A6333">
        <w:rPr>
          <w:sz w:val="22"/>
          <w:szCs w:val="22"/>
          <w:lang w:val="ru-RU"/>
        </w:rPr>
        <w:t>/</w:t>
      </w:r>
    </w:p>
    <w:p w:rsidR="006A6333" w:rsidRPr="006A6333" w:rsidRDefault="006A6333" w:rsidP="006A6333">
      <w:pPr>
        <w:ind w:left="3600" w:firstLine="720"/>
        <w:jc w:val="both"/>
        <w:rPr>
          <w:noProof/>
          <w:sz w:val="22"/>
          <w:szCs w:val="22"/>
          <w:lang w:val="ru-RU"/>
        </w:rPr>
      </w:pPr>
    </w:p>
    <w:p w:rsidR="006A6333" w:rsidRPr="006A6333" w:rsidRDefault="006A6333" w:rsidP="006A6333">
      <w:pPr>
        <w:jc w:val="both"/>
        <w:rPr>
          <w:noProof/>
          <w:sz w:val="22"/>
          <w:szCs w:val="22"/>
          <w:lang w:val="ru-RU"/>
        </w:rPr>
      </w:pPr>
    </w:p>
    <w:p w:rsidR="006A6333" w:rsidRPr="006A6333" w:rsidRDefault="006A6333" w:rsidP="006A6333">
      <w:pPr>
        <w:jc w:val="both"/>
        <w:rPr>
          <w:noProof/>
          <w:sz w:val="22"/>
          <w:szCs w:val="22"/>
          <w:lang w:val="ru-RU"/>
        </w:rPr>
      </w:pPr>
      <w:r w:rsidRPr="006A6333">
        <w:rPr>
          <w:noProof/>
          <w:sz w:val="22"/>
          <w:szCs w:val="22"/>
          <w:lang w:val="ru-RU"/>
        </w:rPr>
        <w:t xml:space="preserve">      На основу члана 54. став 1. тачка 9. Статута Универзитета у Београд (,,Гласник Универзитета у Београду”, број</w:t>
      </w:r>
      <w:r w:rsidRPr="006A6333">
        <w:rPr>
          <w:sz w:val="22"/>
          <w:szCs w:val="22"/>
        </w:rPr>
        <w:t>201/2018, 207/2019, 213/2020, 214/2020, 217/2020, 230/21, 232/22, 233/22, 236/22, 241/22, 243/22, 244/23 и 245/23</w:t>
      </w:r>
      <w:r w:rsidRPr="006A6333">
        <w:rPr>
          <w:noProof/>
          <w:sz w:val="22"/>
          <w:szCs w:val="22"/>
          <w:lang w:val="ru-RU"/>
        </w:rPr>
        <w:t xml:space="preserve">), Веће за студије при Универзитету, на седници одржаној 19. </w:t>
      </w:r>
      <w:r w:rsidRPr="006A6333">
        <w:rPr>
          <w:noProof/>
          <w:sz w:val="22"/>
          <w:szCs w:val="22"/>
          <w:lang/>
        </w:rPr>
        <w:t xml:space="preserve">јануара </w:t>
      </w:r>
      <w:r w:rsidRPr="006A6333">
        <w:rPr>
          <w:noProof/>
          <w:sz w:val="22"/>
          <w:szCs w:val="22"/>
          <w:lang w:val="ru-RU"/>
        </w:rPr>
        <w:t xml:space="preserve">2026. год. доноси </w:t>
      </w:r>
    </w:p>
    <w:p w:rsidR="001B1C03" w:rsidRPr="006A6333" w:rsidRDefault="001B1C03" w:rsidP="006A6333">
      <w:pPr>
        <w:jc w:val="both"/>
        <w:rPr>
          <w:sz w:val="22"/>
          <w:szCs w:val="22"/>
          <w:lang w:val="sr-Cyrl-CS"/>
        </w:rPr>
      </w:pPr>
    </w:p>
    <w:p w:rsidR="001B1C03" w:rsidRPr="006A6333" w:rsidRDefault="001B1C03" w:rsidP="006A6333">
      <w:pPr>
        <w:jc w:val="both"/>
        <w:rPr>
          <w:sz w:val="22"/>
          <w:szCs w:val="22"/>
          <w:lang w:val="sr-Cyrl-CS"/>
        </w:rPr>
      </w:pPr>
    </w:p>
    <w:p w:rsidR="00340801" w:rsidRPr="006A6333" w:rsidRDefault="00340801" w:rsidP="006A6333">
      <w:pPr>
        <w:jc w:val="both"/>
        <w:rPr>
          <w:sz w:val="22"/>
          <w:szCs w:val="22"/>
          <w:lang w:val="sr-Cyrl-CS"/>
        </w:rPr>
      </w:pPr>
    </w:p>
    <w:p w:rsidR="001B1C03" w:rsidRPr="006A6333" w:rsidRDefault="001B1C03" w:rsidP="006A6333">
      <w:pPr>
        <w:jc w:val="center"/>
        <w:rPr>
          <w:b/>
          <w:sz w:val="22"/>
          <w:szCs w:val="22"/>
          <w:lang w:val="sr-Cyrl-CS"/>
        </w:rPr>
      </w:pPr>
      <w:r w:rsidRPr="006A6333">
        <w:rPr>
          <w:b/>
          <w:sz w:val="22"/>
          <w:szCs w:val="22"/>
          <w:lang w:val="sr-Cyrl-CS"/>
        </w:rPr>
        <w:t>О Д Л У К У</w:t>
      </w:r>
    </w:p>
    <w:p w:rsidR="001B1C03" w:rsidRPr="006A6333" w:rsidRDefault="001B1C03" w:rsidP="006A6333">
      <w:pPr>
        <w:jc w:val="both"/>
        <w:rPr>
          <w:b/>
          <w:sz w:val="22"/>
          <w:szCs w:val="22"/>
          <w:lang w:val="sr-Cyrl-CS"/>
        </w:rPr>
      </w:pPr>
    </w:p>
    <w:p w:rsidR="001B1C03" w:rsidRPr="006A6333" w:rsidRDefault="001B1C03" w:rsidP="006A6333">
      <w:pPr>
        <w:jc w:val="both"/>
        <w:rPr>
          <w:b/>
          <w:sz w:val="22"/>
          <w:szCs w:val="22"/>
          <w:lang w:val="sr-Cyrl-CS"/>
        </w:rPr>
      </w:pPr>
    </w:p>
    <w:p w:rsidR="001B1C03" w:rsidRPr="006A6333" w:rsidRDefault="001B1C03" w:rsidP="006A6333">
      <w:pPr>
        <w:pStyle w:val="Default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6A6333">
        <w:rPr>
          <w:rFonts w:ascii="Times New Roman" w:hAnsi="Times New Roman" w:cs="Times New Roman"/>
          <w:sz w:val="22"/>
          <w:szCs w:val="22"/>
          <w:lang w:val="sr-Cyrl-CS"/>
        </w:rPr>
        <w:t>1. УСВАЈА СЕ извештај комисије о оцени докторске дисертације под насловом:</w:t>
      </w:r>
      <w:r w:rsidRPr="006A6333">
        <w:rPr>
          <w:rFonts w:ascii="Times New Roman" w:hAnsi="Times New Roman" w:cs="Times New Roman"/>
          <w:sz w:val="22"/>
          <w:szCs w:val="22"/>
        </w:rPr>
        <w:t xml:space="preserve"> </w:t>
      </w:r>
      <w:r w:rsidR="006A6333" w:rsidRPr="006A6333">
        <w:rPr>
          <w:rFonts w:ascii="Times New Roman" w:hAnsi="Times New Roman" w:cs="Times New Roman"/>
          <w:b/>
          <w:bCs/>
          <w:sz w:val="22"/>
          <w:szCs w:val="22"/>
        </w:rPr>
        <w:t>Побољшање тачности краткорочног предвиђања електричног оптерећења коришћењем предиктивног моделирања заснованог на вештачкој интелигенцији</w:t>
      </w:r>
      <w:r w:rsidR="006A6333" w:rsidRPr="006A6333">
        <w:rPr>
          <w:rFonts w:ascii="Times New Roman" w:hAnsi="Times New Roman" w:cs="Times New Roman"/>
          <w:b/>
          <w:sz w:val="22"/>
          <w:szCs w:val="22"/>
        </w:rPr>
        <w:t>,</w:t>
      </w:r>
      <w:r w:rsidR="006A6333" w:rsidRPr="006A6333">
        <w:rPr>
          <w:rStyle w:val="Emphasis"/>
          <w:rFonts w:ascii="Times New Roman" w:hAnsi="Times New Roman" w:cs="Times New Roman"/>
          <w:sz w:val="22"/>
          <w:szCs w:val="22"/>
        </w:rPr>
        <w:t xml:space="preserve"> </w:t>
      </w:r>
      <w:r w:rsidR="006A6333" w:rsidRPr="006A6333">
        <w:rPr>
          <w:rFonts w:ascii="Times New Roman" w:eastAsia="TimesNewRomanPSMT" w:hAnsi="Times New Roman" w:cs="Times New Roman"/>
          <w:sz w:val="22"/>
          <w:szCs w:val="22"/>
        </w:rPr>
        <w:t xml:space="preserve">кандидата </w:t>
      </w:r>
      <w:r w:rsidR="006A6333" w:rsidRPr="006A6333">
        <w:rPr>
          <w:rFonts w:ascii="Times New Roman" w:eastAsia="TimesNewRomanPSMT" w:hAnsi="Times New Roman" w:cs="Times New Roman"/>
          <w:b/>
          <w:bCs/>
          <w:sz w:val="22"/>
          <w:szCs w:val="22"/>
        </w:rPr>
        <w:t>Владимира Урошевића</w:t>
      </w:r>
      <w:r w:rsidR="006A6333" w:rsidRPr="006A6333">
        <w:rPr>
          <w:rStyle w:val="Emphasis"/>
          <w:rFonts w:ascii="Times New Roman" w:hAnsi="Times New Roman" w:cs="Times New Roman"/>
          <w:sz w:val="22"/>
          <w:szCs w:val="22"/>
        </w:rPr>
        <w:t xml:space="preserve"> </w:t>
      </w:r>
      <w:r w:rsidR="006A6333" w:rsidRPr="006A6333">
        <w:rPr>
          <w:rFonts w:ascii="Times New Roman" w:hAnsi="Times New Roman" w:cs="Times New Roman"/>
          <w:sz w:val="22"/>
          <w:szCs w:val="22"/>
        </w:rPr>
        <w:t>(докторске студије: Интелигентни системи)</w:t>
      </w:r>
      <w:r w:rsidR="006A6333" w:rsidRPr="006A6333">
        <w:rPr>
          <w:rFonts w:ascii="Times New Roman" w:hAnsi="Times New Roman" w:cs="Times New Roman"/>
          <w:sz w:val="22"/>
          <w:szCs w:val="22"/>
          <w:lang/>
        </w:rPr>
        <w:t>.</w:t>
      </w:r>
    </w:p>
    <w:p w:rsidR="001B1C03" w:rsidRPr="006A6333" w:rsidRDefault="001B1C03" w:rsidP="006A6333">
      <w:pPr>
        <w:spacing w:beforeLines="60"/>
        <w:ind w:right="-181"/>
        <w:jc w:val="both"/>
        <w:rPr>
          <w:sz w:val="22"/>
          <w:szCs w:val="22"/>
        </w:rPr>
      </w:pPr>
      <w:r w:rsidRPr="006A6333">
        <w:rPr>
          <w:sz w:val="22"/>
          <w:szCs w:val="22"/>
          <w:lang w:val="sr-Cyrl-CS"/>
        </w:rPr>
        <w:t>2. У комисију за одбрану докторске дисертације именују се:</w:t>
      </w:r>
    </w:p>
    <w:p w:rsidR="006A6333" w:rsidRPr="006A6333" w:rsidRDefault="006A6333" w:rsidP="006A6333">
      <w:pPr>
        <w:numPr>
          <w:ilvl w:val="0"/>
          <w:numId w:val="2"/>
        </w:numPr>
        <w:autoSpaceDE w:val="0"/>
        <w:autoSpaceDN w:val="0"/>
        <w:adjustRightInd w:val="0"/>
        <w:spacing w:after="109"/>
        <w:ind w:left="360" w:hanging="360"/>
        <w:jc w:val="both"/>
        <w:rPr>
          <w:color w:val="000000"/>
          <w:sz w:val="22"/>
          <w:szCs w:val="22"/>
        </w:rPr>
      </w:pPr>
      <w:proofErr w:type="spellStart"/>
      <w:r w:rsidRPr="006A6333">
        <w:rPr>
          <w:color w:val="000000"/>
          <w:sz w:val="22"/>
          <w:szCs w:val="22"/>
        </w:rPr>
        <w:t>др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Драган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Ђурић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редовни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професор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Факултет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организационих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наука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Универзитет</w:t>
      </w:r>
      <w:proofErr w:type="spellEnd"/>
      <w:r w:rsidRPr="006A6333">
        <w:rPr>
          <w:color w:val="000000"/>
          <w:sz w:val="22"/>
          <w:szCs w:val="22"/>
        </w:rPr>
        <w:t xml:space="preserve"> у </w:t>
      </w:r>
      <w:proofErr w:type="spellStart"/>
      <w:r w:rsidRPr="006A6333">
        <w:rPr>
          <w:color w:val="000000"/>
          <w:sz w:val="22"/>
          <w:szCs w:val="22"/>
        </w:rPr>
        <w:t>Београду</w:t>
      </w:r>
      <w:proofErr w:type="spellEnd"/>
      <w:r w:rsidRPr="006A6333">
        <w:rPr>
          <w:color w:val="000000"/>
          <w:sz w:val="22"/>
          <w:szCs w:val="22"/>
        </w:rPr>
        <w:t xml:space="preserve"> </w:t>
      </w:r>
    </w:p>
    <w:p w:rsidR="006A6333" w:rsidRPr="006A6333" w:rsidRDefault="006A6333" w:rsidP="006A6333">
      <w:pPr>
        <w:numPr>
          <w:ilvl w:val="0"/>
          <w:numId w:val="2"/>
        </w:numPr>
        <w:autoSpaceDE w:val="0"/>
        <w:autoSpaceDN w:val="0"/>
        <w:adjustRightInd w:val="0"/>
        <w:spacing w:after="109"/>
        <w:ind w:left="360" w:hanging="360"/>
        <w:jc w:val="both"/>
        <w:rPr>
          <w:color w:val="000000"/>
          <w:sz w:val="22"/>
          <w:szCs w:val="22"/>
        </w:rPr>
      </w:pPr>
      <w:proofErr w:type="spellStart"/>
      <w:r w:rsidRPr="006A6333">
        <w:rPr>
          <w:color w:val="000000"/>
          <w:sz w:val="22"/>
          <w:szCs w:val="22"/>
        </w:rPr>
        <w:t>др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Милета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Жарковић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ванредни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професор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Електротехнички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факултет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Универзитет</w:t>
      </w:r>
      <w:proofErr w:type="spellEnd"/>
      <w:r w:rsidRPr="006A6333">
        <w:rPr>
          <w:color w:val="000000"/>
          <w:sz w:val="22"/>
          <w:szCs w:val="22"/>
        </w:rPr>
        <w:t xml:space="preserve"> у </w:t>
      </w:r>
      <w:proofErr w:type="spellStart"/>
      <w:r w:rsidRPr="006A6333">
        <w:rPr>
          <w:color w:val="000000"/>
          <w:sz w:val="22"/>
          <w:szCs w:val="22"/>
        </w:rPr>
        <w:t>Београду</w:t>
      </w:r>
      <w:proofErr w:type="spellEnd"/>
      <w:r w:rsidRPr="006A6333">
        <w:rPr>
          <w:color w:val="000000"/>
          <w:sz w:val="22"/>
          <w:szCs w:val="22"/>
        </w:rPr>
        <w:t xml:space="preserve"> </w:t>
      </w:r>
    </w:p>
    <w:p w:rsidR="006A6333" w:rsidRPr="006A6333" w:rsidRDefault="006A6333" w:rsidP="006A6333">
      <w:pPr>
        <w:numPr>
          <w:ilvl w:val="0"/>
          <w:numId w:val="2"/>
        </w:numPr>
        <w:autoSpaceDE w:val="0"/>
        <w:autoSpaceDN w:val="0"/>
        <w:adjustRightInd w:val="0"/>
        <w:ind w:left="360" w:hanging="360"/>
        <w:jc w:val="both"/>
        <w:rPr>
          <w:color w:val="000000"/>
          <w:sz w:val="22"/>
          <w:szCs w:val="22"/>
        </w:rPr>
      </w:pPr>
      <w:proofErr w:type="spellStart"/>
      <w:r w:rsidRPr="006A6333">
        <w:rPr>
          <w:color w:val="000000"/>
          <w:sz w:val="22"/>
          <w:szCs w:val="22"/>
        </w:rPr>
        <w:t>др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Бојан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Томић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редовни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професор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Факултет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организационих</w:t>
      </w:r>
      <w:proofErr w:type="spellEnd"/>
      <w:r w:rsidRPr="006A6333">
        <w:rPr>
          <w:color w:val="000000"/>
          <w:sz w:val="22"/>
          <w:szCs w:val="22"/>
        </w:rPr>
        <w:t xml:space="preserve"> </w:t>
      </w:r>
      <w:proofErr w:type="spellStart"/>
      <w:r w:rsidRPr="006A6333">
        <w:rPr>
          <w:color w:val="000000"/>
          <w:sz w:val="22"/>
          <w:szCs w:val="22"/>
        </w:rPr>
        <w:t>наука</w:t>
      </w:r>
      <w:proofErr w:type="spellEnd"/>
      <w:r w:rsidRPr="006A6333">
        <w:rPr>
          <w:color w:val="000000"/>
          <w:sz w:val="22"/>
          <w:szCs w:val="22"/>
        </w:rPr>
        <w:t xml:space="preserve">, </w:t>
      </w:r>
      <w:proofErr w:type="spellStart"/>
      <w:r w:rsidRPr="006A6333">
        <w:rPr>
          <w:color w:val="000000"/>
          <w:sz w:val="22"/>
          <w:szCs w:val="22"/>
        </w:rPr>
        <w:t>Универзитет</w:t>
      </w:r>
      <w:proofErr w:type="spellEnd"/>
      <w:r w:rsidRPr="006A6333">
        <w:rPr>
          <w:color w:val="000000"/>
          <w:sz w:val="22"/>
          <w:szCs w:val="22"/>
        </w:rPr>
        <w:t xml:space="preserve"> у </w:t>
      </w:r>
      <w:proofErr w:type="spellStart"/>
      <w:r w:rsidRPr="006A6333">
        <w:rPr>
          <w:color w:val="000000"/>
          <w:sz w:val="22"/>
          <w:szCs w:val="22"/>
        </w:rPr>
        <w:t>Београду</w:t>
      </w:r>
      <w:proofErr w:type="spellEnd"/>
      <w:r w:rsidRPr="006A6333">
        <w:rPr>
          <w:color w:val="000000"/>
          <w:sz w:val="22"/>
          <w:szCs w:val="22"/>
        </w:rPr>
        <w:t xml:space="preserve"> </w:t>
      </w:r>
    </w:p>
    <w:p w:rsidR="001B1C03" w:rsidRPr="006A6333" w:rsidRDefault="001B1C03" w:rsidP="006A6333">
      <w:pPr>
        <w:jc w:val="both"/>
        <w:rPr>
          <w:rStyle w:val="Emphasis"/>
          <w:i w:val="0"/>
          <w:sz w:val="22"/>
          <w:szCs w:val="22"/>
        </w:rPr>
      </w:pPr>
    </w:p>
    <w:p w:rsidR="001B1C03" w:rsidRPr="006A6333" w:rsidRDefault="001B1C03" w:rsidP="006A6333">
      <w:pPr>
        <w:jc w:val="both"/>
        <w:rPr>
          <w:rStyle w:val="Emphasis"/>
          <w:i w:val="0"/>
          <w:sz w:val="22"/>
          <w:szCs w:val="22"/>
        </w:rPr>
      </w:pPr>
      <w:r w:rsidRPr="006A6333">
        <w:rPr>
          <w:rStyle w:val="Emphasis"/>
          <w:i w:val="0"/>
          <w:sz w:val="22"/>
          <w:szCs w:val="22"/>
        </w:rPr>
        <w:t xml:space="preserve">3. </w:t>
      </w:r>
      <w:proofErr w:type="spellStart"/>
      <w:r w:rsidRPr="006A6333">
        <w:rPr>
          <w:rStyle w:val="Emphasis"/>
          <w:i w:val="0"/>
          <w:sz w:val="22"/>
          <w:szCs w:val="22"/>
        </w:rPr>
        <w:t>Кандидат</w:t>
      </w:r>
      <w:proofErr w:type="spellEnd"/>
      <w:r w:rsidRPr="006A6333">
        <w:rPr>
          <w:rStyle w:val="Emphasis"/>
          <w:i w:val="0"/>
          <w:sz w:val="22"/>
          <w:szCs w:val="22"/>
        </w:rPr>
        <w:t xml:space="preserve"> </w:t>
      </w:r>
      <w:proofErr w:type="spellStart"/>
      <w:r w:rsidRPr="006A6333">
        <w:rPr>
          <w:rStyle w:val="Emphasis"/>
          <w:i w:val="0"/>
          <w:sz w:val="22"/>
          <w:szCs w:val="22"/>
        </w:rPr>
        <w:t>је</w:t>
      </w:r>
      <w:proofErr w:type="spellEnd"/>
      <w:r w:rsidRPr="006A6333">
        <w:rPr>
          <w:rStyle w:val="Emphasis"/>
          <w:i w:val="0"/>
          <w:sz w:val="22"/>
          <w:szCs w:val="22"/>
        </w:rPr>
        <w:t xml:space="preserve"> </w:t>
      </w:r>
      <w:proofErr w:type="spellStart"/>
      <w:r w:rsidRPr="006A6333">
        <w:rPr>
          <w:rStyle w:val="Emphasis"/>
          <w:i w:val="0"/>
          <w:sz w:val="22"/>
          <w:szCs w:val="22"/>
        </w:rPr>
        <w:t>објавио</w:t>
      </w:r>
      <w:proofErr w:type="spellEnd"/>
      <w:r w:rsidRPr="006A6333">
        <w:rPr>
          <w:rStyle w:val="Emphasis"/>
          <w:i w:val="0"/>
          <w:sz w:val="22"/>
          <w:szCs w:val="22"/>
        </w:rPr>
        <w:t xml:space="preserve"> </w:t>
      </w:r>
      <w:proofErr w:type="spellStart"/>
      <w:r w:rsidRPr="006A6333">
        <w:rPr>
          <w:rStyle w:val="Emphasis"/>
          <w:i w:val="0"/>
          <w:sz w:val="22"/>
          <w:szCs w:val="22"/>
        </w:rPr>
        <w:t>следећe</w:t>
      </w:r>
      <w:proofErr w:type="spellEnd"/>
      <w:r w:rsidRPr="006A6333">
        <w:rPr>
          <w:rStyle w:val="Emphasis"/>
          <w:i w:val="0"/>
          <w:sz w:val="22"/>
          <w:szCs w:val="22"/>
        </w:rPr>
        <w:t xml:space="preserve"> </w:t>
      </w:r>
      <w:proofErr w:type="spellStart"/>
      <w:r w:rsidRPr="006A6333">
        <w:rPr>
          <w:rStyle w:val="Emphasis"/>
          <w:i w:val="0"/>
          <w:sz w:val="22"/>
          <w:szCs w:val="22"/>
        </w:rPr>
        <w:t>радове</w:t>
      </w:r>
      <w:proofErr w:type="spellEnd"/>
      <w:r w:rsidRPr="006A6333">
        <w:rPr>
          <w:rStyle w:val="Emphasis"/>
          <w:i w:val="0"/>
          <w:sz w:val="22"/>
          <w:szCs w:val="22"/>
        </w:rPr>
        <w:t xml:space="preserve">: </w:t>
      </w:r>
    </w:p>
    <w:p w:rsidR="006A6333" w:rsidRPr="006A6333" w:rsidRDefault="006A6333" w:rsidP="006A6333">
      <w:pPr>
        <w:shd w:val="clear" w:color="auto" w:fill="FCFCFC"/>
        <w:jc w:val="both"/>
        <w:rPr>
          <w:color w:val="2B2B2B"/>
          <w:sz w:val="22"/>
          <w:szCs w:val="22"/>
        </w:rPr>
      </w:pPr>
      <w:r w:rsidRPr="006A6333">
        <w:rPr>
          <w:color w:val="2B2B2B"/>
          <w:sz w:val="22"/>
          <w:szCs w:val="22"/>
        </w:rPr>
        <w:t>[1]</w:t>
      </w:r>
      <w:proofErr w:type="gramStart"/>
      <w:r w:rsidRPr="006A6333">
        <w:rPr>
          <w:color w:val="2B2B2B"/>
          <w:sz w:val="22"/>
          <w:szCs w:val="22"/>
        </w:rPr>
        <w:t>  </w:t>
      </w:r>
      <w:proofErr w:type="spellStart"/>
      <w:r w:rsidRPr="006A6333">
        <w:rPr>
          <w:color w:val="2B2B2B"/>
          <w:sz w:val="22"/>
          <w:szCs w:val="22"/>
        </w:rPr>
        <w:t>Urošević</w:t>
      </w:r>
      <w:proofErr w:type="spellEnd"/>
      <w:proofErr w:type="gramEnd"/>
      <w:r w:rsidRPr="006A6333">
        <w:rPr>
          <w:color w:val="2B2B2B"/>
          <w:sz w:val="22"/>
          <w:szCs w:val="22"/>
        </w:rPr>
        <w:t xml:space="preserve">, Vladimir, "Determining the model for short-term load forecasting using fuzzy logic and ANFIS", Soft </w:t>
      </w:r>
      <w:proofErr w:type="spellStart"/>
      <w:r w:rsidRPr="006A6333">
        <w:rPr>
          <w:color w:val="2B2B2B"/>
          <w:sz w:val="22"/>
          <w:szCs w:val="22"/>
        </w:rPr>
        <w:t>Comuting</w:t>
      </w:r>
      <w:proofErr w:type="spellEnd"/>
      <w:r w:rsidRPr="006A6333">
        <w:rPr>
          <w:color w:val="2B2B2B"/>
          <w:sz w:val="22"/>
          <w:szCs w:val="22"/>
        </w:rPr>
        <w:t xml:space="preserve"> (2024), 1-14</w:t>
      </w:r>
    </w:p>
    <w:p w:rsidR="006A6333" w:rsidRPr="006A6333" w:rsidRDefault="006A6333" w:rsidP="006A6333">
      <w:pPr>
        <w:shd w:val="clear" w:color="auto" w:fill="FCFCFC"/>
        <w:jc w:val="both"/>
        <w:rPr>
          <w:color w:val="2B2B2B"/>
          <w:sz w:val="22"/>
          <w:szCs w:val="22"/>
        </w:rPr>
      </w:pPr>
      <w:r w:rsidRPr="006A6333">
        <w:rPr>
          <w:color w:val="2B2B2B"/>
          <w:sz w:val="22"/>
          <w:szCs w:val="22"/>
        </w:rPr>
        <w:t>[2]</w:t>
      </w:r>
      <w:proofErr w:type="gramStart"/>
      <w:r w:rsidRPr="006A6333">
        <w:rPr>
          <w:color w:val="2B2B2B"/>
          <w:sz w:val="22"/>
          <w:szCs w:val="22"/>
        </w:rPr>
        <w:t>  </w:t>
      </w:r>
      <w:proofErr w:type="spellStart"/>
      <w:r w:rsidRPr="006A6333">
        <w:rPr>
          <w:color w:val="2B2B2B"/>
          <w:sz w:val="22"/>
          <w:szCs w:val="22"/>
        </w:rPr>
        <w:t>Urošević</w:t>
      </w:r>
      <w:proofErr w:type="spellEnd"/>
      <w:proofErr w:type="gramEnd"/>
      <w:r w:rsidRPr="006A6333">
        <w:rPr>
          <w:color w:val="2B2B2B"/>
          <w:sz w:val="22"/>
          <w:szCs w:val="22"/>
        </w:rPr>
        <w:t xml:space="preserve">, Vladimir and Andrej M. </w:t>
      </w:r>
      <w:proofErr w:type="spellStart"/>
      <w:r w:rsidRPr="006A6333">
        <w:rPr>
          <w:color w:val="2B2B2B"/>
          <w:sz w:val="22"/>
          <w:szCs w:val="22"/>
        </w:rPr>
        <w:t>Savic</w:t>
      </w:r>
      <w:proofErr w:type="spellEnd"/>
      <w:r w:rsidRPr="006A6333">
        <w:rPr>
          <w:color w:val="2B2B2B"/>
          <w:sz w:val="22"/>
          <w:szCs w:val="22"/>
        </w:rPr>
        <w:t xml:space="preserve">, "Temporal </w:t>
      </w:r>
      <w:proofErr w:type="spellStart"/>
      <w:r w:rsidRPr="006A6333">
        <w:rPr>
          <w:color w:val="2B2B2B"/>
          <w:sz w:val="22"/>
          <w:szCs w:val="22"/>
        </w:rPr>
        <w:t>clastering</w:t>
      </w:r>
      <w:proofErr w:type="spellEnd"/>
      <w:r w:rsidRPr="006A6333">
        <w:rPr>
          <w:color w:val="2B2B2B"/>
          <w:sz w:val="22"/>
          <w:szCs w:val="22"/>
        </w:rPr>
        <w:t xml:space="preserve"> for </w:t>
      </w:r>
      <w:proofErr w:type="spellStart"/>
      <w:r w:rsidRPr="006A6333">
        <w:rPr>
          <w:color w:val="2B2B2B"/>
          <w:sz w:val="22"/>
          <w:szCs w:val="22"/>
        </w:rPr>
        <w:t>accuret</w:t>
      </w:r>
      <w:proofErr w:type="spellEnd"/>
      <w:r w:rsidRPr="006A6333">
        <w:rPr>
          <w:color w:val="2B2B2B"/>
          <w:sz w:val="22"/>
          <w:szCs w:val="22"/>
        </w:rPr>
        <w:t xml:space="preserve"> short-term load </w:t>
      </w:r>
      <w:proofErr w:type="spellStart"/>
      <w:r w:rsidRPr="006A6333">
        <w:rPr>
          <w:color w:val="2B2B2B"/>
          <w:sz w:val="22"/>
          <w:szCs w:val="22"/>
        </w:rPr>
        <w:t>forcasting</w:t>
      </w:r>
      <w:proofErr w:type="spellEnd"/>
      <w:r w:rsidRPr="006A6333">
        <w:rPr>
          <w:color w:val="2B2B2B"/>
          <w:sz w:val="22"/>
          <w:szCs w:val="22"/>
        </w:rPr>
        <w:t xml:space="preserve"> using Bayesian multiple linear regression" Applied Intelligence 55.1 (2025), 19.</w:t>
      </w:r>
    </w:p>
    <w:p w:rsidR="00366F87" w:rsidRPr="006A6333" w:rsidRDefault="00366F87" w:rsidP="006A633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CD0DD4" w:rsidRPr="006A6333" w:rsidRDefault="00CD0DD4" w:rsidP="006A6333">
      <w:pPr>
        <w:jc w:val="both"/>
        <w:rPr>
          <w:sz w:val="22"/>
          <w:szCs w:val="22"/>
          <w:lang w:val="ru-RU"/>
        </w:rPr>
      </w:pPr>
      <w:r w:rsidRPr="006A6333">
        <w:rPr>
          <w:sz w:val="22"/>
          <w:szCs w:val="22"/>
          <w:lang w:val="ru-RU"/>
        </w:rPr>
        <w:t>4</w:t>
      </w:r>
      <w:r w:rsidRPr="006A6333">
        <w:rPr>
          <w:sz w:val="22"/>
          <w:szCs w:val="22"/>
          <w:lang w:val="sr-Cyrl-CS"/>
        </w:rPr>
        <w:t>. Предлог се упућује Већу за интердисциплинарне, мултидисциплинарне и трансдисциплинарне студије ради даљег поступања.</w:t>
      </w:r>
    </w:p>
    <w:p w:rsidR="00340801" w:rsidRPr="006A6333" w:rsidRDefault="00340801" w:rsidP="006A6333">
      <w:pPr>
        <w:ind w:left="3600" w:firstLine="720"/>
        <w:jc w:val="both"/>
        <w:rPr>
          <w:noProof/>
          <w:sz w:val="22"/>
          <w:szCs w:val="22"/>
        </w:rPr>
      </w:pPr>
    </w:p>
    <w:p w:rsidR="00340801" w:rsidRPr="006A6333" w:rsidRDefault="00340801" w:rsidP="006A6333">
      <w:pPr>
        <w:ind w:left="3600" w:firstLine="720"/>
        <w:jc w:val="both"/>
        <w:rPr>
          <w:noProof/>
          <w:sz w:val="22"/>
          <w:szCs w:val="22"/>
        </w:rPr>
      </w:pPr>
    </w:p>
    <w:p w:rsidR="00340801" w:rsidRPr="006A6333" w:rsidRDefault="00340801" w:rsidP="006A6333">
      <w:pPr>
        <w:ind w:left="3600" w:firstLine="720"/>
        <w:jc w:val="both"/>
        <w:rPr>
          <w:noProof/>
          <w:sz w:val="22"/>
          <w:szCs w:val="22"/>
        </w:rPr>
      </w:pPr>
    </w:p>
    <w:p w:rsidR="009B521E" w:rsidRPr="006A6333" w:rsidRDefault="009B521E" w:rsidP="006A6333">
      <w:pPr>
        <w:ind w:left="3600" w:firstLine="720"/>
        <w:jc w:val="both"/>
        <w:rPr>
          <w:sz w:val="22"/>
          <w:szCs w:val="22"/>
          <w:lang w:val="sr-Cyrl-CS"/>
        </w:rPr>
      </w:pPr>
      <w:r w:rsidRPr="006A6333">
        <w:rPr>
          <w:noProof/>
          <w:sz w:val="22"/>
          <w:szCs w:val="22"/>
        </w:rPr>
        <w:t xml:space="preserve">           </w:t>
      </w:r>
    </w:p>
    <w:p w:rsidR="00366F87" w:rsidRPr="006A6333" w:rsidRDefault="00366F87" w:rsidP="006A6333">
      <w:pPr>
        <w:jc w:val="both"/>
        <w:rPr>
          <w:sz w:val="22"/>
          <w:szCs w:val="22"/>
          <w:lang w:val="sr-Cyrl-CS"/>
        </w:rPr>
      </w:pPr>
      <w:r w:rsidRPr="006A6333">
        <w:rPr>
          <w:sz w:val="22"/>
          <w:szCs w:val="22"/>
          <w:lang w:val="sr-Cyrl-CS"/>
        </w:rPr>
        <w:t xml:space="preserve">                                                                                    П Р Е Д С Е Д Н И К  </w:t>
      </w:r>
    </w:p>
    <w:p w:rsidR="00366F87" w:rsidRPr="006A6333" w:rsidRDefault="00366F87" w:rsidP="006A6333">
      <w:pPr>
        <w:ind w:left="2160" w:firstLine="720"/>
        <w:jc w:val="both"/>
        <w:rPr>
          <w:sz w:val="22"/>
          <w:szCs w:val="22"/>
        </w:rPr>
      </w:pPr>
      <w:r w:rsidRPr="006A6333">
        <w:rPr>
          <w:sz w:val="22"/>
          <w:szCs w:val="22"/>
          <w:lang w:val="ru-RU"/>
        </w:rPr>
        <w:t xml:space="preserve">                   ВЕЋА ЗА СТУДИЈЕ ПРИ УНИВЕРЗИТЕТУ                  </w:t>
      </w:r>
      <w:r w:rsidRPr="006A6333">
        <w:rPr>
          <w:sz w:val="22"/>
          <w:szCs w:val="22"/>
        </w:rPr>
        <w:t xml:space="preserve"> </w:t>
      </w:r>
      <w:r w:rsidRPr="006A6333">
        <w:rPr>
          <w:sz w:val="22"/>
          <w:szCs w:val="22"/>
          <w:lang w:val="ru-RU"/>
        </w:rPr>
        <w:t xml:space="preserve">                           </w:t>
      </w:r>
      <w:r w:rsidRPr="006A6333">
        <w:rPr>
          <w:sz w:val="22"/>
          <w:szCs w:val="22"/>
        </w:rPr>
        <w:t xml:space="preserve">         </w:t>
      </w:r>
    </w:p>
    <w:p w:rsidR="00366F87" w:rsidRPr="006A6333" w:rsidRDefault="00366F87" w:rsidP="006A6333">
      <w:pPr>
        <w:pStyle w:val="Heading2"/>
        <w:ind w:left="0"/>
        <w:rPr>
          <w:sz w:val="22"/>
          <w:szCs w:val="22"/>
        </w:rPr>
      </w:pPr>
      <w:r w:rsidRPr="006A6333">
        <w:rPr>
          <w:sz w:val="22"/>
          <w:szCs w:val="22"/>
        </w:rPr>
        <w:t xml:space="preserve">                                                                       </w:t>
      </w:r>
    </w:p>
    <w:p w:rsidR="00366F87" w:rsidRPr="006A6333" w:rsidRDefault="00366F87" w:rsidP="006A6333">
      <w:pPr>
        <w:pStyle w:val="Heading2"/>
        <w:ind w:left="0"/>
        <w:rPr>
          <w:sz w:val="22"/>
          <w:szCs w:val="22"/>
        </w:rPr>
      </w:pPr>
      <w:r w:rsidRPr="006A6333">
        <w:rPr>
          <w:sz w:val="22"/>
          <w:szCs w:val="22"/>
        </w:rPr>
        <w:t xml:space="preserve">    </w:t>
      </w:r>
    </w:p>
    <w:p w:rsidR="00366F87" w:rsidRPr="006A6333" w:rsidRDefault="00366F87" w:rsidP="006A6333">
      <w:pPr>
        <w:pStyle w:val="Heading2"/>
        <w:ind w:left="0"/>
        <w:rPr>
          <w:sz w:val="22"/>
          <w:szCs w:val="22"/>
        </w:rPr>
      </w:pPr>
      <w:r w:rsidRPr="006A6333">
        <w:rPr>
          <w:sz w:val="22"/>
          <w:szCs w:val="22"/>
        </w:rPr>
        <w:t xml:space="preserve">                                                                            </w:t>
      </w:r>
      <w:r w:rsidRPr="006A6333">
        <w:rPr>
          <w:sz w:val="22"/>
          <w:szCs w:val="22"/>
          <w:lang w:val="en-US"/>
        </w:rPr>
        <w:t xml:space="preserve"> </w:t>
      </w:r>
      <w:r w:rsidRPr="006A6333">
        <w:rPr>
          <w:sz w:val="22"/>
          <w:szCs w:val="22"/>
        </w:rPr>
        <w:t>п</w:t>
      </w:r>
      <w:r w:rsidRPr="006A6333">
        <w:rPr>
          <w:sz w:val="22"/>
          <w:szCs w:val="22"/>
          <w:lang w:val="ru-RU"/>
        </w:rPr>
        <w:t>роф.</w:t>
      </w:r>
      <w:r w:rsidRPr="006A6333">
        <w:rPr>
          <w:sz w:val="22"/>
          <w:szCs w:val="22"/>
        </w:rPr>
        <w:t xml:space="preserve"> др Владимир Цветковић </w:t>
      </w:r>
    </w:p>
    <w:p w:rsidR="00366F87" w:rsidRPr="006A6333" w:rsidRDefault="00366F87" w:rsidP="006A6333">
      <w:pPr>
        <w:jc w:val="both"/>
        <w:rPr>
          <w:sz w:val="22"/>
          <w:szCs w:val="22"/>
          <w:lang w:val="sr-Cyrl-CS"/>
        </w:rPr>
      </w:pPr>
    </w:p>
    <w:p w:rsidR="00491951" w:rsidRPr="006A6333" w:rsidRDefault="00491951" w:rsidP="006A6333">
      <w:pPr>
        <w:pStyle w:val="Vlada1l"/>
        <w:jc w:val="both"/>
        <w:rPr>
          <w:sz w:val="22"/>
          <w:szCs w:val="22"/>
          <w:lang w:val="it-IT"/>
        </w:rPr>
      </w:pPr>
    </w:p>
    <w:p w:rsidR="007C4BD6" w:rsidRPr="006A6333" w:rsidRDefault="007C4BD6" w:rsidP="006A6333">
      <w:pPr>
        <w:pStyle w:val="Vlada1l"/>
        <w:jc w:val="both"/>
        <w:rPr>
          <w:sz w:val="22"/>
          <w:szCs w:val="22"/>
          <w:lang w:val="it-IT"/>
        </w:rPr>
      </w:pPr>
    </w:p>
    <w:p w:rsidR="00C509D6" w:rsidRPr="006A6333" w:rsidRDefault="00366F87" w:rsidP="006A6333">
      <w:pPr>
        <w:jc w:val="both"/>
        <w:rPr>
          <w:sz w:val="22"/>
          <w:szCs w:val="22"/>
        </w:rPr>
      </w:pPr>
      <w:r w:rsidRPr="006A6333">
        <w:rPr>
          <w:sz w:val="22"/>
          <w:szCs w:val="22"/>
        </w:rPr>
        <w:t xml:space="preserve"> </w:t>
      </w:r>
      <w:bookmarkStart w:id="1" w:name="_GoBack"/>
      <w:bookmarkEnd w:id="1"/>
    </w:p>
    <w:p w:rsidR="002C2E55" w:rsidRPr="006A6333" w:rsidRDefault="002C2E55" w:rsidP="006A6333">
      <w:pPr>
        <w:pStyle w:val="Vlada1l"/>
        <w:jc w:val="both"/>
        <w:rPr>
          <w:sz w:val="22"/>
          <w:szCs w:val="22"/>
        </w:rPr>
      </w:pPr>
    </w:p>
    <w:sectPr w:rsidR="002C2E55" w:rsidRPr="006A6333" w:rsidSect="0086444F">
      <w:type w:val="continuous"/>
      <w:pgSz w:w="11907" w:h="16840" w:code="1"/>
      <w:pgMar w:top="431" w:right="1559" w:bottom="794" w:left="1701" w:header="289" w:footer="289" w:gutter="0"/>
      <w:cols w:space="708"/>
      <w:formProt w:val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F154B7"/>
    <w:multiLevelType w:val="hybridMultilevel"/>
    <w:tmpl w:val="D838F9D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174759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C2E55"/>
    <w:rsid w:val="00024B30"/>
    <w:rsid w:val="0004286A"/>
    <w:rsid w:val="000B1E98"/>
    <w:rsid w:val="000B4448"/>
    <w:rsid w:val="000B61DB"/>
    <w:rsid w:val="000F7459"/>
    <w:rsid w:val="00156F04"/>
    <w:rsid w:val="001738D1"/>
    <w:rsid w:val="0017496E"/>
    <w:rsid w:val="00182B86"/>
    <w:rsid w:val="00192B0F"/>
    <w:rsid w:val="00197AB1"/>
    <w:rsid w:val="001A5FAD"/>
    <w:rsid w:val="001A6224"/>
    <w:rsid w:val="001B1C03"/>
    <w:rsid w:val="001B6AC9"/>
    <w:rsid w:val="001C3A06"/>
    <w:rsid w:val="00253E0A"/>
    <w:rsid w:val="0026484A"/>
    <w:rsid w:val="00264991"/>
    <w:rsid w:val="00273CDE"/>
    <w:rsid w:val="002C2E55"/>
    <w:rsid w:val="002E03A7"/>
    <w:rsid w:val="00323BC4"/>
    <w:rsid w:val="003337D0"/>
    <w:rsid w:val="00336308"/>
    <w:rsid w:val="00340801"/>
    <w:rsid w:val="00366F87"/>
    <w:rsid w:val="00371762"/>
    <w:rsid w:val="003859AB"/>
    <w:rsid w:val="003B5457"/>
    <w:rsid w:val="003C2659"/>
    <w:rsid w:val="003C2942"/>
    <w:rsid w:val="003C47A2"/>
    <w:rsid w:val="003E4F93"/>
    <w:rsid w:val="00420304"/>
    <w:rsid w:val="00424E63"/>
    <w:rsid w:val="004421DB"/>
    <w:rsid w:val="00491951"/>
    <w:rsid w:val="004C27CB"/>
    <w:rsid w:val="004D33A0"/>
    <w:rsid w:val="005518AF"/>
    <w:rsid w:val="005710D6"/>
    <w:rsid w:val="00581EDA"/>
    <w:rsid w:val="005D12E8"/>
    <w:rsid w:val="005D6A69"/>
    <w:rsid w:val="0060022E"/>
    <w:rsid w:val="0060403D"/>
    <w:rsid w:val="006175C4"/>
    <w:rsid w:val="006558AA"/>
    <w:rsid w:val="006924DB"/>
    <w:rsid w:val="006A410B"/>
    <w:rsid w:val="006A6333"/>
    <w:rsid w:val="006D3081"/>
    <w:rsid w:val="00702B64"/>
    <w:rsid w:val="0070598A"/>
    <w:rsid w:val="00714BF2"/>
    <w:rsid w:val="00716954"/>
    <w:rsid w:val="007A7F26"/>
    <w:rsid w:val="007B47B8"/>
    <w:rsid w:val="007B722B"/>
    <w:rsid w:val="007B7F50"/>
    <w:rsid w:val="007C4BD6"/>
    <w:rsid w:val="007D07C2"/>
    <w:rsid w:val="007D396F"/>
    <w:rsid w:val="008070DC"/>
    <w:rsid w:val="00857607"/>
    <w:rsid w:val="0086444F"/>
    <w:rsid w:val="008B5805"/>
    <w:rsid w:val="008D0E79"/>
    <w:rsid w:val="008D140C"/>
    <w:rsid w:val="00915EC3"/>
    <w:rsid w:val="00915F4E"/>
    <w:rsid w:val="00926862"/>
    <w:rsid w:val="009524AF"/>
    <w:rsid w:val="0095368B"/>
    <w:rsid w:val="00956D23"/>
    <w:rsid w:val="009610C5"/>
    <w:rsid w:val="009B521E"/>
    <w:rsid w:val="009C0956"/>
    <w:rsid w:val="009D2D7A"/>
    <w:rsid w:val="009E0DB2"/>
    <w:rsid w:val="00A04422"/>
    <w:rsid w:val="00A430F2"/>
    <w:rsid w:val="00A446E4"/>
    <w:rsid w:val="00A54D20"/>
    <w:rsid w:val="00A66B99"/>
    <w:rsid w:val="00A736AF"/>
    <w:rsid w:val="00A972C4"/>
    <w:rsid w:val="00AC3523"/>
    <w:rsid w:val="00B3176E"/>
    <w:rsid w:val="00B7194A"/>
    <w:rsid w:val="00B82EBB"/>
    <w:rsid w:val="00BA6295"/>
    <w:rsid w:val="00BC0465"/>
    <w:rsid w:val="00BC78CB"/>
    <w:rsid w:val="00BF0DE6"/>
    <w:rsid w:val="00C011AA"/>
    <w:rsid w:val="00C27659"/>
    <w:rsid w:val="00C34AD8"/>
    <w:rsid w:val="00C358B7"/>
    <w:rsid w:val="00C45DF0"/>
    <w:rsid w:val="00C509D6"/>
    <w:rsid w:val="00C61BF6"/>
    <w:rsid w:val="00C75171"/>
    <w:rsid w:val="00C75BC7"/>
    <w:rsid w:val="00C771E7"/>
    <w:rsid w:val="00C870E6"/>
    <w:rsid w:val="00CB504D"/>
    <w:rsid w:val="00CB68CF"/>
    <w:rsid w:val="00CC67BB"/>
    <w:rsid w:val="00CD0DD4"/>
    <w:rsid w:val="00CE4000"/>
    <w:rsid w:val="00D048DC"/>
    <w:rsid w:val="00D36B3B"/>
    <w:rsid w:val="00D509B7"/>
    <w:rsid w:val="00D63640"/>
    <w:rsid w:val="00D83195"/>
    <w:rsid w:val="00DA362E"/>
    <w:rsid w:val="00DA6EBC"/>
    <w:rsid w:val="00DC0AE5"/>
    <w:rsid w:val="00DE24DF"/>
    <w:rsid w:val="00E0246C"/>
    <w:rsid w:val="00E3206B"/>
    <w:rsid w:val="00E41FDF"/>
    <w:rsid w:val="00E429C2"/>
    <w:rsid w:val="00E44C6F"/>
    <w:rsid w:val="00E50C20"/>
    <w:rsid w:val="00E937E1"/>
    <w:rsid w:val="00E948BF"/>
    <w:rsid w:val="00F01196"/>
    <w:rsid w:val="00F07E18"/>
    <w:rsid w:val="00F16504"/>
    <w:rsid w:val="00F40A24"/>
    <w:rsid w:val="00F441ED"/>
    <w:rsid w:val="00F63E24"/>
    <w:rsid w:val="00F92F7B"/>
    <w:rsid w:val="00FA3401"/>
    <w:rsid w:val="00FB47B5"/>
    <w:rsid w:val="00FB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04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66F87"/>
    <w:pPr>
      <w:keepNext/>
      <w:ind w:left="2880"/>
      <w:jc w:val="both"/>
      <w:outlineLvl w:val="1"/>
    </w:pPr>
    <w:rPr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lada1l">
    <w:name w:val="Vlada1l"/>
    <w:rsid w:val="00DC0AE5"/>
    <w:pPr>
      <w:jc w:val="center"/>
    </w:pPr>
    <w:rPr>
      <w:noProof/>
      <w:sz w:val="24"/>
    </w:rPr>
  </w:style>
  <w:style w:type="paragraph" w:customStyle="1" w:styleId="brana">
    <w:name w:val="brana"/>
    <w:basedOn w:val="Normal"/>
    <w:rsid w:val="00CC67BB"/>
    <w:pPr>
      <w:keepLines/>
      <w:widowControl w:val="0"/>
      <w:jc w:val="both"/>
    </w:pPr>
    <w:rPr>
      <w:szCs w:val="20"/>
    </w:rPr>
  </w:style>
  <w:style w:type="character" w:styleId="Hyperlink">
    <w:name w:val="Hyperlink"/>
    <w:basedOn w:val="DefaultParagraphFont"/>
    <w:uiPriority w:val="99"/>
    <w:rsid w:val="006D3081"/>
    <w:rPr>
      <w:color w:val="0000FF"/>
      <w:u w:val="single"/>
    </w:rPr>
  </w:style>
  <w:style w:type="paragraph" w:styleId="BalloonText">
    <w:name w:val="Balloon Text"/>
    <w:basedOn w:val="Normal"/>
    <w:semiHidden/>
    <w:rsid w:val="00E429C2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Normal"/>
    <w:rsid w:val="00156F0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1749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r-Latn-CS" w:eastAsia="sr-Latn-CS"/>
    </w:rPr>
  </w:style>
  <w:style w:type="character" w:styleId="Emphasis">
    <w:name w:val="Emphasis"/>
    <w:qFormat/>
    <w:rsid w:val="0017496E"/>
    <w:rPr>
      <w:i/>
      <w:iCs/>
    </w:rPr>
  </w:style>
  <w:style w:type="paragraph" w:customStyle="1" w:styleId="WW-Default">
    <w:name w:val="WW-Default"/>
    <w:qFormat/>
    <w:rsid w:val="00716954"/>
    <w:pPr>
      <w:suppressAutoHyphens/>
      <w:autoSpaceDE w:val="0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366F87"/>
    <w:rPr>
      <w:sz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75105-479A-483D-B210-E2F41D56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234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Rektorat Univerziteta u Beogradu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ICUB</dc:creator>
  <cp:lastModifiedBy>korisnik</cp:lastModifiedBy>
  <cp:revision>28</cp:revision>
  <cp:lastPrinted>2023-10-12T12:10:00Z</cp:lastPrinted>
  <dcterms:created xsi:type="dcterms:W3CDTF">2020-01-20T09:16:00Z</dcterms:created>
  <dcterms:modified xsi:type="dcterms:W3CDTF">2026-01-20T07:45:00Z</dcterms:modified>
</cp:coreProperties>
</file>